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54AFC7" w14:textId="77777777" w:rsidR="00CA33A3" w:rsidRDefault="00CA33A3">
      <w:pPr>
        <w:pBdr>
          <w:top w:val="nil"/>
          <w:left w:val="nil"/>
          <w:bottom w:val="nil"/>
          <w:right w:val="nil"/>
          <w:between w:val="nil"/>
        </w:pBdr>
        <w:spacing w:before="43"/>
        <w:ind w:left="152"/>
        <w:rPr>
          <w:b/>
          <w:color w:val="000000"/>
          <w:u w:val="single"/>
        </w:rPr>
      </w:pPr>
      <w:bookmarkStart w:id="0" w:name="_GoBack"/>
      <w:bookmarkEnd w:id="0"/>
    </w:p>
    <w:p w14:paraId="63E86D96" w14:textId="77777777" w:rsidR="00CA33A3" w:rsidRDefault="0033426E">
      <w:pPr>
        <w:pBdr>
          <w:top w:val="nil"/>
          <w:left w:val="nil"/>
          <w:bottom w:val="nil"/>
          <w:right w:val="nil"/>
          <w:between w:val="nil"/>
        </w:pBdr>
        <w:spacing w:before="43"/>
        <w:ind w:left="152"/>
        <w:rPr>
          <w:b/>
          <w:color w:val="000000"/>
          <w:u w:val="single"/>
        </w:rPr>
      </w:pP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</w:rPr>
        <w:drawing>
          <wp:inline distT="0" distB="0" distL="0" distR="0" wp14:anchorId="4B3A01DF" wp14:editId="0B66B7A9">
            <wp:extent cx="6218330" cy="1062513"/>
            <wp:effectExtent l="0" t="0" r="0" b="0"/>
            <wp:docPr id="19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18330" cy="106251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6C0FCEA" w14:textId="77777777" w:rsidR="00CA33A3" w:rsidRDefault="00CA33A3">
      <w:pPr>
        <w:pBdr>
          <w:top w:val="nil"/>
          <w:left w:val="nil"/>
          <w:bottom w:val="nil"/>
          <w:right w:val="nil"/>
          <w:between w:val="nil"/>
        </w:pBdr>
        <w:spacing w:before="43"/>
        <w:ind w:left="152"/>
        <w:rPr>
          <w:b/>
          <w:color w:val="000000"/>
          <w:u w:val="single"/>
        </w:rPr>
      </w:pPr>
    </w:p>
    <w:p w14:paraId="14B38CA7" w14:textId="77777777" w:rsidR="00CA33A3" w:rsidRDefault="0033426E">
      <w:pPr>
        <w:pBdr>
          <w:top w:val="nil"/>
          <w:left w:val="nil"/>
          <w:bottom w:val="nil"/>
          <w:right w:val="nil"/>
          <w:between w:val="nil"/>
        </w:pBdr>
        <w:spacing w:before="43"/>
        <w:ind w:left="152"/>
        <w:rPr>
          <w:color w:val="000000"/>
        </w:rPr>
      </w:pPr>
      <w:proofErr w:type="gramStart"/>
      <w:r>
        <w:rPr>
          <w:b/>
          <w:color w:val="000000"/>
          <w:u w:val="single"/>
        </w:rPr>
        <w:t>ALLEGATO  A</w:t>
      </w:r>
      <w:proofErr w:type="gramEnd"/>
      <w:r>
        <w:rPr>
          <w:b/>
          <w:color w:val="000000"/>
          <w:u w:val="single"/>
        </w:rPr>
        <w:t xml:space="preserve">  </w:t>
      </w:r>
      <w:r>
        <w:rPr>
          <w:color w:val="000000"/>
          <w:u w:val="single"/>
        </w:rPr>
        <w:t>istanza di partecipazione FIGURE PROFESSIONALI PNRR STEM ALUNNI</w:t>
      </w:r>
    </w:p>
    <w:p w14:paraId="4727AEDF" w14:textId="77777777" w:rsidR="00CA33A3" w:rsidRDefault="00CA33A3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color w:val="000000"/>
          <w:sz w:val="28"/>
          <w:szCs w:val="28"/>
        </w:rPr>
      </w:pPr>
    </w:p>
    <w:p w14:paraId="586C706F" w14:textId="77777777" w:rsidR="00CA33A3" w:rsidRDefault="0033426E">
      <w:pPr>
        <w:pBdr>
          <w:top w:val="nil"/>
          <w:left w:val="nil"/>
          <w:bottom w:val="nil"/>
          <w:right w:val="nil"/>
          <w:between w:val="nil"/>
        </w:pBdr>
        <w:tabs>
          <w:tab w:val="left" w:pos="8489"/>
        </w:tabs>
        <w:spacing w:line="276" w:lineRule="auto"/>
        <w:ind w:left="152" w:right="2136" w:firstLine="6375"/>
        <w:rPr>
          <w:rFonts w:ascii="Times New Roman" w:eastAsia="Times New Roman" w:hAnsi="Times New Roman" w:cs="Times New Roman"/>
          <w:color w:val="000000"/>
        </w:rPr>
      </w:pPr>
      <w:r>
        <w:rPr>
          <w:color w:val="000000"/>
        </w:rPr>
        <w:t>Al Dirigente Scolastico Il/la sottoscritto/a</w:t>
      </w:r>
      <w:r>
        <w:rPr>
          <w:rFonts w:ascii="Times New Roman" w:eastAsia="Times New Roman" w:hAnsi="Times New Roman" w:cs="Times New Roman"/>
          <w:color w:val="000000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</w:p>
    <w:p w14:paraId="532240D8" w14:textId="77777777" w:rsidR="00CA33A3" w:rsidRDefault="00CA33A3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rFonts w:ascii="Times New Roman" w:eastAsia="Times New Roman" w:hAnsi="Times New Roman" w:cs="Times New Roman"/>
          <w:color w:val="000000"/>
          <w:sz w:val="12"/>
          <w:szCs w:val="12"/>
        </w:rPr>
      </w:pPr>
    </w:p>
    <w:p w14:paraId="641E753C" w14:textId="77777777" w:rsidR="00CA33A3" w:rsidRDefault="0033426E">
      <w:pPr>
        <w:pBdr>
          <w:top w:val="nil"/>
          <w:left w:val="nil"/>
          <w:bottom w:val="nil"/>
          <w:right w:val="nil"/>
          <w:between w:val="nil"/>
        </w:pBdr>
        <w:tabs>
          <w:tab w:val="left" w:pos="6145"/>
          <w:tab w:val="left" w:pos="8537"/>
        </w:tabs>
        <w:spacing w:before="87"/>
        <w:ind w:left="152"/>
        <w:rPr>
          <w:rFonts w:ascii="Times New Roman" w:eastAsia="Times New Roman" w:hAnsi="Times New Roman" w:cs="Times New Roman"/>
          <w:color w:val="000000"/>
        </w:rPr>
      </w:pPr>
      <w:r>
        <w:rPr>
          <w:color w:val="000000"/>
        </w:rPr>
        <w:t xml:space="preserve">nato/a </w:t>
      </w:r>
      <w:proofErr w:type="spellStart"/>
      <w:r>
        <w:rPr>
          <w:color w:val="000000"/>
        </w:rPr>
        <w:t>a</w:t>
      </w:r>
      <w:proofErr w:type="spellEnd"/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color w:val="000000"/>
        </w:rPr>
        <w:t xml:space="preserve">il </w:t>
      </w:r>
      <w:r>
        <w:rPr>
          <w:rFonts w:ascii="Times New Roman" w:eastAsia="Times New Roman" w:hAnsi="Times New Roman" w:cs="Times New Roman"/>
          <w:color w:val="000000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</w:p>
    <w:p w14:paraId="7F8465AB" w14:textId="77777777" w:rsidR="00CA33A3" w:rsidRDefault="00CA33A3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rFonts w:ascii="Times New Roman" w:eastAsia="Times New Roman" w:hAnsi="Times New Roman" w:cs="Times New Roman"/>
          <w:color w:val="000000"/>
          <w:sz w:val="15"/>
          <w:szCs w:val="15"/>
        </w:rPr>
      </w:pPr>
    </w:p>
    <w:p w14:paraId="153D6063" w14:textId="77777777" w:rsidR="00CA33A3" w:rsidRDefault="0033426E">
      <w:pPr>
        <w:pBdr>
          <w:top w:val="nil"/>
          <w:left w:val="nil"/>
          <w:bottom w:val="nil"/>
          <w:right w:val="nil"/>
          <w:between w:val="nil"/>
        </w:pBdr>
        <w:spacing w:before="87"/>
        <w:ind w:left="152"/>
        <w:rPr>
          <w:color w:val="000000"/>
        </w:rPr>
      </w:pPr>
      <w:r>
        <w:rPr>
          <w:color w:val="000000"/>
        </w:rPr>
        <w:t>codice fiscale |</w:t>
      </w:r>
      <w:r>
        <w:rPr>
          <w:color w:val="000000"/>
          <w:u w:val="single"/>
        </w:rPr>
        <w:t xml:space="preserve">   </w:t>
      </w:r>
      <w:r>
        <w:rPr>
          <w:color w:val="000000"/>
        </w:rPr>
        <w:t>|</w:t>
      </w:r>
      <w:r>
        <w:rPr>
          <w:color w:val="000000"/>
          <w:u w:val="single"/>
        </w:rPr>
        <w:t xml:space="preserve">    </w:t>
      </w:r>
      <w:r>
        <w:rPr>
          <w:color w:val="000000"/>
        </w:rPr>
        <w:t>|</w:t>
      </w:r>
      <w:r>
        <w:rPr>
          <w:color w:val="000000"/>
          <w:u w:val="single"/>
        </w:rPr>
        <w:t xml:space="preserve">    </w:t>
      </w:r>
      <w:r>
        <w:rPr>
          <w:color w:val="000000"/>
        </w:rPr>
        <w:t>|</w:t>
      </w:r>
      <w:r>
        <w:rPr>
          <w:color w:val="000000"/>
          <w:u w:val="single"/>
        </w:rPr>
        <w:t xml:space="preserve">    </w:t>
      </w:r>
      <w:r>
        <w:rPr>
          <w:color w:val="000000"/>
        </w:rPr>
        <w:t>|</w:t>
      </w:r>
      <w:r>
        <w:rPr>
          <w:color w:val="000000"/>
          <w:u w:val="single"/>
        </w:rPr>
        <w:t xml:space="preserve">    </w:t>
      </w:r>
      <w:r>
        <w:rPr>
          <w:color w:val="000000"/>
        </w:rPr>
        <w:t>|</w:t>
      </w:r>
      <w:r>
        <w:rPr>
          <w:color w:val="000000"/>
          <w:u w:val="single"/>
        </w:rPr>
        <w:t xml:space="preserve">    </w:t>
      </w:r>
      <w:r>
        <w:rPr>
          <w:color w:val="000000"/>
        </w:rPr>
        <w:t>|</w:t>
      </w:r>
      <w:r>
        <w:rPr>
          <w:color w:val="000000"/>
          <w:u w:val="single"/>
        </w:rPr>
        <w:t xml:space="preserve">    </w:t>
      </w:r>
      <w:r>
        <w:rPr>
          <w:color w:val="000000"/>
        </w:rPr>
        <w:t>|</w:t>
      </w:r>
      <w:r>
        <w:rPr>
          <w:color w:val="000000"/>
          <w:u w:val="single"/>
        </w:rPr>
        <w:t xml:space="preserve">    </w:t>
      </w:r>
      <w:r>
        <w:rPr>
          <w:color w:val="000000"/>
        </w:rPr>
        <w:t>|</w:t>
      </w:r>
      <w:r>
        <w:rPr>
          <w:color w:val="000000"/>
          <w:u w:val="single"/>
        </w:rPr>
        <w:t xml:space="preserve">    </w:t>
      </w:r>
      <w:r>
        <w:rPr>
          <w:color w:val="000000"/>
        </w:rPr>
        <w:t>|</w:t>
      </w:r>
      <w:r>
        <w:rPr>
          <w:color w:val="000000"/>
          <w:u w:val="single"/>
        </w:rPr>
        <w:t xml:space="preserve">    </w:t>
      </w:r>
      <w:r>
        <w:rPr>
          <w:color w:val="000000"/>
        </w:rPr>
        <w:t>|</w:t>
      </w:r>
      <w:r>
        <w:rPr>
          <w:color w:val="000000"/>
          <w:u w:val="single"/>
        </w:rPr>
        <w:t xml:space="preserve">    </w:t>
      </w:r>
      <w:r>
        <w:rPr>
          <w:color w:val="000000"/>
        </w:rPr>
        <w:t>|</w:t>
      </w:r>
      <w:r>
        <w:rPr>
          <w:color w:val="000000"/>
          <w:u w:val="single"/>
        </w:rPr>
        <w:t xml:space="preserve">    </w:t>
      </w:r>
      <w:r>
        <w:rPr>
          <w:color w:val="000000"/>
        </w:rPr>
        <w:t>|</w:t>
      </w:r>
      <w:r>
        <w:rPr>
          <w:color w:val="000000"/>
          <w:u w:val="single"/>
        </w:rPr>
        <w:t xml:space="preserve">    </w:t>
      </w:r>
      <w:r>
        <w:rPr>
          <w:color w:val="000000"/>
        </w:rPr>
        <w:t>|</w:t>
      </w:r>
      <w:r>
        <w:rPr>
          <w:color w:val="000000"/>
          <w:u w:val="single"/>
        </w:rPr>
        <w:t xml:space="preserve">    </w:t>
      </w:r>
      <w:r>
        <w:rPr>
          <w:color w:val="000000"/>
        </w:rPr>
        <w:t>|</w:t>
      </w:r>
      <w:r>
        <w:rPr>
          <w:color w:val="000000"/>
          <w:u w:val="single"/>
        </w:rPr>
        <w:t xml:space="preserve">    </w:t>
      </w:r>
      <w:r>
        <w:rPr>
          <w:color w:val="000000"/>
        </w:rPr>
        <w:t>|</w:t>
      </w:r>
      <w:r>
        <w:rPr>
          <w:color w:val="000000"/>
          <w:u w:val="single"/>
        </w:rPr>
        <w:t xml:space="preserve">    </w:t>
      </w:r>
      <w:r>
        <w:rPr>
          <w:color w:val="000000"/>
        </w:rPr>
        <w:t>|</w:t>
      </w:r>
    </w:p>
    <w:p w14:paraId="6EA774D4" w14:textId="77777777" w:rsidR="00CA33A3" w:rsidRDefault="00CA33A3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2939D211" w14:textId="77777777" w:rsidR="00CA33A3" w:rsidRDefault="0033426E">
      <w:pPr>
        <w:pBdr>
          <w:top w:val="nil"/>
          <w:left w:val="nil"/>
          <w:bottom w:val="nil"/>
          <w:right w:val="nil"/>
          <w:between w:val="nil"/>
        </w:pBdr>
        <w:tabs>
          <w:tab w:val="left" w:pos="4152"/>
          <w:tab w:val="left" w:pos="8510"/>
        </w:tabs>
        <w:ind w:left="152"/>
        <w:rPr>
          <w:rFonts w:ascii="Times New Roman" w:eastAsia="Times New Roman" w:hAnsi="Times New Roman" w:cs="Times New Roman"/>
          <w:color w:val="000000"/>
        </w:rPr>
      </w:pPr>
      <w:r>
        <w:rPr>
          <w:color w:val="000000"/>
        </w:rPr>
        <w:t>residente a</w:t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color w:val="000000"/>
        </w:rPr>
        <w:t>via</w:t>
      </w:r>
      <w:r>
        <w:rPr>
          <w:rFonts w:ascii="Times New Roman" w:eastAsia="Times New Roman" w:hAnsi="Times New Roman" w:cs="Times New Roman"/>
          <w:color w:val="000000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</w:p>
    <w:p w14:paraId="2A3CA321" w14:textId="77777777" w:rsidR="00CA33A3" w:rsidRDefault="00CA33A3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rFonts w:ascii="Times New Roman" w:eastAsia="Times New Roman" w:hAnsi="Times New Roman" w:cs="Times New Roman"/>
          <w:color w:val="000000"/>
          <w:sz w:val="15"/>
          <w:szCs w:val="15"/>
        </w:rPr>
      </w:pPr>
    </w:p>
    <w:p w14:paraId="734AF15E" w14:textId="77777777" w:rsidR="00CA33A3" w:rsidRDefault="0033426E">
      <w:pPr>
        <w:pBdr>
          <w:top w:val="nil"/>
          <w:left w:val="nil"/>
          <w:bottom w:val="nil"/>
          <w:right w:val="nil"/>
          <w:between w:val="nil"/>
        </w:pBdr>
        <w:tabs>
          <w:tab w:val="left" w:pos="4496"/>
          <w:tab w:val="left" w:pos="8038"/>
        </w:tabs>
        <w:spacing w:before="87"/>
        <w:ind w:left="152"/>
        <w:rPr>
          <w:rFonts w:ascii="Times New Roman" w:eastAsia="Times New Roman" w:hAnsi="Times New Roman" w:cs="Times New Roman"/>
          <w:color w:val="000000"/>
        </w:rPr>
      </w:pPr>
      <w:r>
        <w:rPr>
          <w:color w:val="000000"/>
        </w:rPr>
        <w:t>recapito tel.</w:t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color w:val="000000"/>
        </w:rPr>
        <w:t xml:space="preserve">recapito </w:t>
      </w:r>
      <w:proofErr w:type="spellStart"/>
      <w:r>
        <w:rPr>
          <w:color w:val="000000"/>
        </w:rPr>
        <w:t>cell</w:t>
      </w:r>
      <w:proofErr w:type="spellEnd"/>
      <w:r>
        <w:rPr>
          <w:color w:val="000000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</w:p>
    <w:p w14:paraId="1D1A8ED3" w14:textId="77777777" w:rsidR="00CA33A3" w:rsidRDefault="00CA33A3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rFonts w:ascii="Times New Roman" w:eastAsia="Times New Roman" w:hAnsi="Times New Roman" w:cs="Times New Roman"/>
          <w:color w:val="000000"/>
          <w:sz w:val="15"/>
          <w:szCs w:val="15"/>
        </w:rPr>
      </w:pPr>
    </w:p>
    <w:p w14:paraId="1EE5E8E1" w14:textId="77777777" w:rsidR="00CA33A3" w:rsidRDefault="0033426E">
      <w:pPr>
        <w:pBdr>
          <w:top w:val="nil"/>
          <w:left w:val="nil"/>
          <w:bottom w:val="nil"/>
          <w:right w:val="nil"/>
          <w:between w:val="nil"/>
        </w:pBdr>
        <w:tabs>
          <w:tab w:val="left" w:pos="4956"/>
          <w:tab w:val="left" w:pos="9421"/>
        </w:tabs>
        <w:spacing w:before="87"/>
        <w:ind w:left="152"/>
        <w:rPr>
          <w:rFonts w:ascii="Times New Roman" w:eastAsia="Times New Roman" w:hAnsi="Times New Roman" w:cs="Times New Roman"/>
          <w:color w:val="000000"/>
        </w:rPr>
      </w:pPr>
      <w:r>
        <w:rPr>
          <w:color w:val="000000"/>
        </w:rPr>
        <w:t>indirizzo E-Mail</w:t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color w:val="000000"/>
        </w:rPr>
        <w:t>indirizzo PEC</w:t>
      </w:r>
      <w:r>
        <w:rPr>
          <w:rFonts w:ascii="Times New Roman" w:eastAsia="Times New Roman" w:hAnsi="Times New Roman" w:cs="Times New Roman"/>
          <w:color w:val="000000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</w:p>
    <w:p w14:paraId="7523CA5D" w14:textId="77777777" w:rsidR="00CA33A3" w:rsidRDefault="00CA33A3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rFonts w:ascii="Times New Roman" w:eastAsia="Times New Roman" w:hAnsi="Times New Roman" w:cs="Times New Roman"/>
          <w:color w:val="000000"/>
          <w:sz w:val="15"/>
          <w:szCs w:val="15"/>
        </w:rPr>
      </w:pPr>
    </w:p>
    <w:p w14:paraId="79174EB0" w14:textId="77777777" w:rsidR="00CA33A3" w:rsidRDefault="0033426E">
      <w:pPr>
        <w:pBdr>
          <w:top w:val="nil"/>
          <w:left w:val="nil"/>
          <w:bottom w:val="nil"/>
          <w:right w:val="nil"/>
          <w:between w:val="nil"/>
        </w:pBdr>
        <w:tabs>
          <w:tab w:val="left" w:pos="5066"/>
          <w:tab w:val="left" w:pos="8682"/>
        </w:tabs>
        <w:spacing w:before="87"/>
        <w:ind w:left="152"/>
        <w:rPr>
          <w:rFonts w:ascii="Times New Roman" w:eastAsia="Times New Roman" w:hAnsi="Times New Roman" w:cs="Times New Roman"/>
          <w:color w:val="000000"/>
        </w:rPr>
      </w:pPr>
      <w:r>
        <w:rPr>
          <w:color w:val="000000"/>
        </w:rPr>
        <w:t>in servizio presso</w:t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color w:val="000000"/>
        </w:rPr>
        <w:t xml:space="preserve">con la qualifica di </w:t>
      </w:r>
      <w:r>
        <w:rPr>
          <w:rFonts w:ascii="Times New Roman" w:eastAsia="Times New Roman" w:hAnsi="Times New Roman" w:cs="Times New Roman"/>
          <w:color w:val="000000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</w:p>
    <w:p w14:paraId="0E32AE5A" w14:textId="77777777" w:rsidR="00CA33A3" w:rsidRDefault="00CA33A3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rFonts w:ascii="Times New Roman" w:eastAsia="Times New Roman" w:hAnsi="Times New Roman" w:cs="Times New Roman"/>
          <w:color w:val="000000"/>
          <w:sz w:val="14"/>
          <w:szCs w:val="14"/>
        </w:rPr>
      </w:pPr>
    </w:p>
    <w:p w14:paraId="49576246" w14:textId="77777777" w:rsidR="00CA33A3" w:rsidRDefault="0033426E">
      <w:pPr>
        <w:spacing w:before="94"/>
        <w:ind w:left="619" w:right="1172"/>
        <w:jc w:val="center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CHIEDE</w:t>
      </w:r>
    </w:p>
    <w:p w14:paraId="3861FE62" w14:textId="77777777" w:rsidR="00CA33A3" w:rsidRDefault="00CA33A3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18"/>
          <w:szCs w:val="18"/>
        </w:rPr>
      </w:pPr>
    </w:p>
    <w:p w14:paraId="2268BF1C" w14:textId="77777777" w:rsidR="00CA33A3" w:rsidRDefault="0033426E">
      <w:pPr>
        <w:ind w:left="15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18"/>
          <w:szCs w:val="18"/>
        </w:rPr>
        <w:t xml:space="preserve">Di partecipare alla selezione per l’attribuzione dell’incarico di: Supporto ai percorsi formativi Progetto PNRR- </w:t>
      </w:r>
      <w:r>
        <w:rPr>
          <w:i/>
          <w:sz w:val="24"/>
          <w:szCs w:val="24"/>
        </w:rPr>
        <w:t>M4C1I3.1-2023-1143-P-29479</w:t>
      </w:r>
    </w:p>
    <w:p w14:paraId="27784FEB" w14:textId="77777777" w:rsidR="00CA33A3" w:rsidRDefault="00CA33A3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rFonts w:ascii="Arial" w:eastAsia="Arial" w:hAnsi="Arial" w:cs="Arial"/>
          <w:color w:val="000000"/>
        </w:rPr>
      </w:pPr>
    </w:p>
    <w:p w14:paraId="4D9EAD6E" w14:textId="77777777" w:rsidR="00CA33A3" w:rsidRDefault="0033426E">
      <w:pPr>
        <w:ind w:left="152" w:right="1582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A tal fine, consapevole della responsabilità penale e della decadenza da eventuali benefici acquisiti nel caso di dichiarazioni mendaci, </w:t>
      </w:r>
      <w:r>
        <w:rPr>
          <w:rFonts w:ascii="Arial" w:eastAsia="Arial" w:hAnsi="Arial" w:cs="Arial"/>
          <w:b/>
          <w:sz w:val="18"/>
          <w:szCs w:val="18"/>
        </w:rPr>
        <w:t xml:space="preserve">dichiara </w:t>
      </w:r>
      <w:r>
        <w:rPr>
          <w:rFonts w:ascii="Arial" w:eastAsia="Arial" w:hAnsi="Arial" w:cs="Arial"/>
          <w:sz w:val="18"/>
          <w:szCs w:val="18"/>
        </w:rPr>
        <w:t>sotto la propria responsabilità quanto segue:</w:t>
      </w:r>
    </w:p>
    <w:p w14:paraId="5B70449A" w14:textId="77777777" w:rsidR="00CA33A3" w:rsidRDefault="00CA33A3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rFonts w:ascii="Arial" w:eastAsia="Arial" w:hAnsi="Arial" w:cs="Arial"/>
          <w:color w:val="000000"/>
          <w:sz w:val="16"/>
          <w:szCs w:val="16"/>
        </w:rPr>
      </w:pPr>
    </w:p>
    <w:p w14:paraId="7D04BA82" w14:textId="77777777" w:rsidR="00CA33A3" w:rsidRDefault="0033426E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873"/>
        </w:tabs>
        <w:ind w:hanging="361"/>
        <w:rPr>
          <w:rFonts w:ascii="MS PGothic" w:eastAsia="MS PGothic" w:hAnsi="MS PGothic" w:cs="MS PGothic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di aver preso visione delle condizioni previste dal bando</w:t>
      </w:r>
    </w:p>
    <w:p w14:paraId="39740304" w14:textId="77777777" w:rsidR="00CA33A3" w:rsidRDefault="00CA33A3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8"/>
          <w:szCs w:val="18"/>
        </w:rPr>
      </w:pPr>
    </w:p>
    <w:p w14:paraId="32A4789C" w14:textId="77777777" w:rsidR="00CA33A3" w:rsidRDefault="0033426E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873"/>
        </w:tabs>
        <w:spacing w:before="1"/>
        <w:ind w:hanging="361"/>
        <w:rPr>
          <w:rFonts w:ascii="MS PGothic" w:eastAsia="MS PGothic" w:hAnsi="MS PGothic" w:cs="MS PGothic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di essere in godimento dei diritti politici</w:t>
      </w:r>
    </w:p>
    <w:p w14:paraId="6AB3CF70" w14:textId="77777777" w:rsidR="00CA33A3" w:rsidRDefault="00CA33A3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rFonts w:ascii="Arial" w:eastAsia="Arial" w:hAnsi="Arial" w:cs="Arial"/>
          <w:color w:val="000000"/>
          <w:sz w:val="17"/>
          <w:szCs w:val="17"/>
        </w:rPr>
      </w:pPr>
    </w:p>
    <w:p w14:paraId="0F29E291" w14:textId="77777777" w:rsidR="00CA33A3" w:rsidRDefault="0033426E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873"/>
        </w:tabs>
        <w:ind w:hanging="361"/>
        <w:rPr>
          <w:rFonts w:ascii="MS PGothic" w:eastAsia="MS PGothic" w:hAnsi="MS PGothic" w:cs="MS PGothic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18"/>
          <w:szCs w:val="18"/>
        </w:rPr>
        <w:t>di non aver subito condanne penali ovvero di avere i seguenti provvedimenti penali</w:t>
      </w:r>
    </w:p>
    <w:p w14:paraId="54E59736" w14:textId="77777777" w:rsidR="00CA33A3" w:rsidRDefault="0033426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7"/>
          <w:szCs w:val="17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7EA0743B" wp14:editId="6C97F138">
                <wp:simplePos x="0" y="0"/>
                <wp:positionH relativeFrom="column">
                  <wp:posOffset>660400</wp:posOffset>
                </wp:positionH>
                <wp:positionV relativeFrom="paragraph">
                  <wp:posOffset>139700</wp:posOffset>
                </wp:positionV>
                <wp:extent cx="1270" cy="12700"/>
                <wp:effectExtent l="0" t="0" r="0" b="0"/>
                <wp:wrapTopAndBottom distT="0" distB="0"/>
                <wp:docPr id="11" name="Figura a mano libera: forma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549268" y="3779365"/>
                          <a:ext cx="46602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660265" h="1270" extrusionOk="0">
                              <a:moveTo>
                                <a:pt x="0" y="0"/>
                              </a:moveTo>
                              <a:lnTo>
                                <a:pt x="4659630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660400</wp:posOffset>
                </wp:positionH>
                <wp:positionV relativeFrom="paragraph">
                  <wp:posOffset>139700</wp:posOffset>
                </wp:positionV>
                <wp:extent cx="1270" cy="12700"/>
                <wp:effectExtent b="0" l="0" r="0" t="0"/>
                <wp:wrapTopAndBottom distB="0" distT="0"/>
                <wp:docPr id="11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06E6D7D9" w14:textId="77777777" w:rsidR="00CA33A3" w:rsidRDefault="00CA33A3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rFonts w:ascii="Arial" w:eastAsia="Arial" w:hAnsi="Arial" w:cs="Arial"/>
          <w:color w:val="000000"/>
          <w:sz w:val="10"/>
          <w:szCs w:val="10"/>
        </w:rPr>
      </w:pPr>
    </w:p>
    <w:p w14:paraId="60F36284" w14:textId="77777777" w:rsidR="00CA33A3" w:rsidRDefault="0033426E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873"/>
        </w:tabs>
        <w:spacing w:before="72"/>
        <w:ind w:hanging="361"/>
        <w:rPr>
          <w:rFonts w:ascii="MS PGothic" w:eastAsia="MS PGothic" w:hAnsi="MS PGothic" w:cs="MS PGothic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18"/>
          <w:szCs w:val="18"/>
        </w:rPr>
        <w:t>di non avere procedimenti penali pendenti, ovvero di avere i seguenti procedimenti penali pendenti:</w:t>
      </w:r>
    </w:p>
    <w:p w14:paraId="7417551D" w14:textId="77777777" w:rsidR="00CA33A3" w:rsidRDefault="0033426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7"/>
          <w:szCs w:val="17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 wp14:anchorId="1C0DDFDE" wp14:editId="5B51F820">
                <wp:simplePos x="0" y="0"/>
                <wp:positionH relativeFrom="column">
                  <wp:posOffset>660400</wp:posOffset>
                </wp:positionH>
                <wp:positionV relativeFrom="paragraph">
                  <wp:posOffset>139700</wp:posOffset>
                </wp:positionV>
                <wp:extent cx="1270" cy="12700"/>
                <wp:effectExtent l="0" t="0" r="0" b="0"/>
                <wp:wrapTopAndBottom distT="0" distB="0"/>
                <wp:docPr id="14" name="Figura a mano libera: forma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761040" y="3779365"/>
                          <a:ext cx="42367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36720" h="1270" extrusionOk="0">
                              <a:moveTo>
                                <a:pt x="0" y="0"/>
                              </a:moveTo>
                              <a:lnTo>
                                <a:pt x="4236085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660400</wp:posOffset>
                </wp:positionH>
                <wp:positionV relativeFrom="paragraph">
                  <wp:posOffset>139700</wp:posOffset>
                </wp:positionV>
                <wp:extent cx="1270" cy="12700"/>
                <wp:effectExtent b="0" l="0" r="0" t="0"/>
                <wp:wrapTopAndBottom distB="0" distT="0"/>
                <wp:docPr id="14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3E2940B5" w14:textId="77777777" w:rsidR="00CA33A3" w:rsidRDefault="00CA33A3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rFonts w:ascii="Arial" w:eastAsia="Arial" w:hAnsi="Arial" w:cs="Arial"/>
          <w:color w:val="000000"/>
          <w:sz w:val="9"/>
          <w:szCs w:val="9"/>
        </w:rPr>
      </w:pPr>
    </w:p>
    <w:p w14:paraId="4FA42D4E" w14:textId="77777777" w:rsidR="00CA33A3" w:rsidRDefault="0033426E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873"/>
        </w:tabs>
        <w:spacing w:before="83"/>
        <w:ind w:hanging="361"/>
        <w:rPr>
          <w:rFonts w:ascii="MS PGothic" w:eastAsia="MS PGothic" w:hAnsi="MS PGothic" w:cs="MS PGothic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di impegnarsi a documentare puntualmente tutta l’attività svolta</w:t>
      </w:r>
    </w:p>
    <w:p w14:paraId="686AE319" w14:textId="77777777" w:rsidR="00CA33A3" w:rsidRDefault="00CA33A3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rFonts w:ascii="Arial" w:eastAsia="Arial" w:hAnsi="Arial" w:cs="Arial"/>
          <w:color w:val="000000"/>
          <w:sz w:val="18"/>
          <w:szCs w:val="18"/>
        </w:rPr>
      </w:pPr>
    </w:p>
    <w:p w14:paraId="67972726" w14:textId="77777777" w:rsidR="00CA33A3" w:rsidRDefault="0033426E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873"/>
        </w:tabs>
        <w:spacing w:before="73"/>
        <w:ind w:hanging="361"/>
        <w:rPr>
          <w:rFonts w:ascii="MS PGothic" w:eastAsia="MS PGothic" w:hAnsi="MS PGothic" w:cs="MS PGothic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di essere disponibile ad adattarsi al calendario definito </w:t>
      </w:r>
    </w:p>
    <w:p w14:paraId="2CC5BA51" w14:textId="77777777" w:rsidR="00CA33A3" w:rsidRDefault="00CA33A3">
      <w:pPr>
        <w:pBdr>
          <w:top w:val="nil"/>
          <w:left w:val="nil"/>
          <w:bottom w:val="nil"/>
          <w:right w:val="nil"/>
          <w:between w:val="nil"/>
        </w:pBdr>
        <w:ind w:left="873" w:hanging="361"/>
        <w:rPr>
          <w:rFonts w:ascii="Arial" w:eastAsia="Arial" w:hAnsi="Arial" w:cs="Arial"/>
          <w:color w:val="000000"/>
          <w:sz w:val="18"/>
          <w:szCs w:val="18"/>
        </w:rPr>
      </w:pPr>
    </w:p>
    <w:p w14:paraId="38898347" w14:textId="77777777" w:rsidR="00CA33A3" w:rsidRDefault="0033426E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873"/>
        </w:tabs>
        <w:spacing w:before="73"/>
        <w:ind w:hanging="361"/>
        <w:rPr>
          <w:rFonts w:ascii="MS PGothic" w:eastAsia="MS PGothic" w:hAnsi="MS PGothic" w:cs="MS PGothic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di non essere in alcuna delle condizioni di incompatibilità con l’incarico previsti dalla norma vigente</w:t>
      </w:r>
    </w:p>
    <w:p w14:paraId="0E7E0A12" w14:textId="77777777" w:rsidR="00CA33A3" w:rsidRDefault="00CA33A3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rFonts w:ascii="Arial" w:eastAsia="Arial" w:hAnsi="Arial" w:cs="Arial"/>
          <w:color w:val="000000"/>
          <w:sz w:val="17"/>
          <w:szCs w:val="17"/>
        </w:rPr>
      </w:pPr>
    </w:p>
    <w:p w14:paraId="14550EC3" w14:textId="77777777" w:rsidR="00CA33A3" w:rsidRDefault="00CA33A3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rFonts w:ascii="Arial" w:eastAsia="Arial" w:hAnsi="Arial" w:cs="Arial"/>
          <w:color w:val="000000"/>
        </w:rPr>
      </w:pPr>
    </w:p>
    <w:p w14:paraId="1E24077D" w14:textId="77777777" w:rsidR="00CA33A3" w:rsidRDefault="00CA33A3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rFonts w:ascii="Arial" w:eastAsia="Arial" w:hAnsi="Arial" w:cs="Arial"/>
          <w:color w:val="000000"/>
        </w:rPr>
      </w:pPr>
    </w:p>
    <w:p w14:paraId="6740062C" w14:textId="77777777" w:rsidR="00CA33A3" w:rsidRDefault="0033426E">
      <w:pPr>
        <w:tabs>
          <w:tab w:val="left" w:pos="2236"/>
          <w:tab w:val="left" w:pos="7594"/>
        </w:tabs>
        <w:ind w:left="152"/>
        <w:rPr>
          <w:rFonts w:ascii="Times New Roman" w:eastAsia="Times New Roman" w:hAnsi="Times New Roman" w:cs="Times New Roman"/>
          <w:sz w:val="18"/>
          <w:szCs w:val="18"/>
        </w:rPr>
      </w:pPr>
      <w:r>
        <w:rPr>
          <w:sz w:val="18"/>
          <w:szCs w:val="18"/>
        </w:rPr>
        <w:t>Data</w:t>
      </w:r>
      <w:r>
        <w:rPr>
          <w:rFonts w:ascii="Times New Roman" w:eastAsia="Times New Roman" w:hAnsi="Times New Roman" w:cs="Times New Roman"/>
          <w:sz w:val="18"/>
          <w:szCs w:val="18"/>
          <w:u w:val="single"/>
        </w:rPr>
        <w:tab/>
      </w:r>
      <w:r>
        <w:rPr>
          <w:sz w:val="18"/>
          <w:szCs w:val="18"/>
        </w:rPr>
        <w:t>firma</w:t>
      </w:r>
      <w:r>
        <w:rPr>
          <w:rFonts w:ascii="Times New Roman" w:eastAsia="Times New Roman" w:hAnsi="Times New Roman" w:cs="Times New Roman"/>
          <w:sz w:val="18"/>
          <w:szCs w:val="18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u w:val="single"/>
        </w:rPr>
        <w:tab/>
      </w:r>
    </w:p>
    <w:p w14:paraId="1E39B5EE" w14:textId="77777777" w:rsidR="00CA33A3" w:rsidRDefault="00CA33A3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rFonts w:ascii="Times New Roman" w:eastAsia="Times New Roman" w:hAnsi="Times New Roman" w:cs="Times New Roman"/>
          <w:color w:val="000000"/>
          <w:sz w:val="25"/>
          <w:szCs w:val="25"/>
        </w:rPr>
      </w:pPr>
    </w:p>
    <w:p w14:paraId="27052D2D" w14:textId="77777777" w:rsidR="00CA33A3" w:rsidRDefault="0033426E">
      <w:pPr>
        <w:spacing w:before="94"/>
        <w:ind w:left="152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Si allega alla presente</w:t>
      </w:r>
    </w:p>
    <w:p w14:paraId="0CA2D64A" w14:textId="77777777" w:rsidR="00CA33A3" w:rsidRDefault="00CA33A3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rFonts w:ascii="Arial" w:eastAsia="Arial" w:hAnsi="Arial" w:cs="Arial"/>
          <w:color w:val="000000"/>
          <w:sz w:val="17"/>
          <w:szCs w:val="17"/>
        </w:rPr>
      </w:pPr>
    </w:p>
    <w:p w14:paraId="5E039E89" w14:textId="77777777" w:rsidR="00CA33A3" w:rsidRDefault="0033426E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007"/>
          <w:tab w:val="left" w:pos="1008"/>
        </w:tabs>
        <w:spacing w:before="1"/>
        <w:ind w:hanging="361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18"/>
          <w:szCs w:val="18"/>
        </w:rPr>
        <w:t>Documento di identità in fotocopia</w:t>
      </w:r>
    </w:p>
    <w:p w14:paraId="4BE5DCD0" w14:textId="77777777" w:rsidR="00CA33A3" w:rsidRDefault="0033426E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007"/>
          <w:tab w:val="left" w:pos="1008"/>
        </w:tabs>
        <w:spacing w:before="1"/>
        <w:ind w:hanging="361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18"/>
          <w:szCs w:val="18"/>
        </w:rPr>
        <w:t>dichiarazione assenza di incompatibilità</w:t>
      </w:r>
    </w:p>
    <w:p w14:paraId="4C54F8BE" w14:textId="77777777" w:rsidR="00CA33A3" w:rsidRDefault="0033426E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007"/>
          <w:tab w:val="left" w:pos="1008"/>
        </w:tabs>
        <w:spacing w:before="1"/>
        <w:ind w:hanging="361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18"/>
          <w:szCs w:val="18"/>
        </w:rPr>
        <w:t>Curriculum Vitae</w:t>
      </w:r>
    </w:p>
    <w:p w14:paraId="72D7816A" w14:textId="77777777" w:rsidR="00CA33A3" w:rsidRDefault="0033426E">
      <w:pPr>
        <w:ind w:left="152"/>
        <w:jc w:val="both"/>
        <w:rPr>
          <w:rFonts w:ascii="Times New Roman" w:eastAsia="Times New Roman" w:hAnsi="Times New Roman" w:cs="Times New Roman"/>
          <w:sz w:val="8"/>
          <w:szCs w:val="8"/>
        </w:rPr>
        <w:sectPr w:rsidR="00CA33A3">
          <w:footerReference w:type="default" r:id="rId19"/>
          <w:pgSz w:w="11920" w:h="16840"/>
          <w:pgMar w:top="280" w:right="440" w:bottom="1380" w:left="840" w:header="0" w:footer="1193" w:gutter="0"/>
          <w:cols w:space="720"/>
        </w:sectPr>
      </w:pPr>
      <w:r>
        <w:rPr>
          <w:rFonts w:ascii="Arial" w:eastAsia="Arial" w:hAnsi="Arial" w:cs="Arial"/>
          <w:sz w:val="18"/>
          <w:szCs w:val="18"/>
        </w:rPr>
        <w:t xml:space="preserve">N.B.: </w:t>
      </w:r>
      <w:r>
        <w:rPr>
          <w:rFonts w:ascii="Arial" w:eastAsia="Arial" w:hAnsi="Arial" w:cs="Arial"/>
          <w:b/>
          <w:sz w:val="18"/>
          <w:szCs w:val="18"/>
          <w:u w:val="single"/>
        </w:rPr>
        <w:t>La domanda priva degli allegati e non firmati non verrà presa in considerazione</w:t>
      </w:r>
    </w:p>
    <w:p w14:paraId="508CAB07" w14:textId="77777777" w:rsidR="00CA33A3" w:rsidRDefault="0033426E">
      <w:pPr>
        <w:pBdr>
          <w:top w:val="nil"/>
          <w:left w:val="nil"/>
          <w:bottom w:val="nil"/>
          <w:right w:val="nil"/>
          <w:between w:val="nil"/>
        </w:pBdr>
        <w:ind w:left="183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</w:rPr>
        <w:lastRenderedPageBreak/>
        <w:drawing>
          <wp:inline distT="0" distB="0" distL="0" distR="0" wp14:anchorId="72A8D178" wp14:editId="5178CD5F">
            <wp:extent cx="6218330" cy="1062513"/>
            <wp:effectExtent l="0" t="0" r="0" b="0"/>
            <wp:docPr id="20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18330" cy="106251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F8A1E8F" w14:textId="77777777" w:rsidR="00CA33A3" w:rsidRDefault="00CA33A3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30C326D2" w14:textId="77777777" w:rsidR="00CA33A3" w:rsidRDefault="00CA33A3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49B51C15" w14:textId="77777777" w:rsidR="00CA33A3" w:rsidRDefault="0033426E">
      <w:pPr>
        <w:pStyle w:val="Titolo2"/>
        <w:spacing w:before="52"/>
        <w:ind w:firstLine="152"/>
      </w:pPr>
      <w:r>
        <w:t xml:space="preserve">OGGETTO: DICHIARAZIONE DI INSUSSISTENZA INCOMPATIBILITA’ E CAUSE OSTATIVE </w:t>
      </w:r>
    </w:p>
    <w:p w14:paraId="44032AA5" w14:textId="77777777" w:rsidR="00CA33A3" w:rsidRDefault="00CA33A3">
      <w:pPr>
        <w:pBdr>
          <w:top w:val="nil"/>
          <w:left w:val="nil"/>
          <w:bottom w:val="nil"/>
          <w:right w:val="nil"/>
          <w:between w:val="nil"/>
        </w:pBdr>
        <w:rPr>
          <w:b/>
          <w:i/>
          <w:color w:val="000000"/>
          <w:sz w:val="24"/>
          <w:szCs w:val="24"/>
        </w:rPr>
      </w:pPr>
    </w:p>
    <w:p w14:paraId="4887CDB0" w14:textId="77777777" w:rsidR="00CA33A3" w:rsidRDefault="00CA33A3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b/>
          <w:i/>
          <w:color w:val="000000"/>
          <w:sz w:val="24"/>
          <w:szCs w:val="24"/>
        </w:rPr>
      </w:pPr>
    </w:p>
    <w:p w14:paraId="1CEAB94C" w14:textId="77777777" w:rsidR="00CA33A3" w:rsidRDefault="0033426E">
      <w:pPr>
        <w:pStyle w:val="Titolo4"/>
        <w:tabs>
          <w:tab w:val="left" w:pos="5188"/>
        </w:tabs>
        <w:ind w:firstLine="152"/>
        <w:rPr>
          <w:rFonts w:ascii="Times New Roman" w:eastAsia="Times New Roman" w:hAnsi="Times New Roman" w:cs="Times New Roman"/>
          <w:b w:val="0"/>
        </w:rPr>
      </w:pPr>
      <w:r>
        <w:t xml:space="preserve">Il sottoscritto </w:t>
      </w:r>
      <w:r>
        <w:rPr>
          <w:rFonts w:ascii="Times New Roman" w:eastAsia="Times New Roman" w:hAnsi="Times New Roman" w:cs="Times New Roman"/>
          <w:b w:val="0"/>
          <w:u w:val="single"/>
        </w:rPr>
        <w:t xml:space="preserve"> </w:t>
      </w:r>
      <w:r>
        <w:rPr>
          <w:rFonts w:ascii="Times New Roman" w:eastAsia="Times New Roman" w:hAnsi="Times New Roman" w:cs="Times New Roman"/>
          <w:b w:val="0"/>
          <w:u w:val="single"/>
        </w:rPr>
        <w:tab/>
      </w:r>
    </w:p>
    <w:p w14:paraId="73D362B6" w14:textId="77777777" w:rsidR="00CA33A3" w:rsidRDefault="00CA33A3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rFonts w:ascii="Times New Roman" w:eastAsia="Times New Roman" w:hAnsi="Times New Roman" w:cs="Times New Roman"/>
          <w:color w:val="000000"/>
          <w:sz w:val="15"/>
          <w:szCs w:val="15"/>
        </w:rPr>
      </w:pPr>
    </w:p>
    <w:p w14:paraId="0F7ED29C" w14:textId="77777777" w:rsidR="00CA33A3" w:rsidRDefault="0033426E">
      <w:pPr>
        <w:tabs>
          <w:tab w:val="left" w:pos="2546"/>
          <w:tab w:val="left" w:pos="4236"/>
          <w:tab w:val="left" w:pos="6724"/>
          <w:tab w:val="left" w:pos="8873"/>
        </w:tabs>
        <w:spacing w:before="87"/>
        <w:ind w:left="202"/>
        <w:rPr>
          <w:rFonts w:ascii="Times New Roman" w:eastAsia="Times New Roman" w:hAnsi="Times New Roman" w:cs="Times New Roman"/>
        </w:rPr>
      </w:pPr>
      <w:r>
        <w:rPr>
          <w:b/>
        </w:rPr>
        <w:t>Nato a</w:t>
      </w:r>
      <w:r>
        <w:rPr>
          <w:rFonts w:ascii="Times New Roman" w:eastAsia="Times New Roman" w:hAnsi="Times New Roman" w:cs="Times New Roman"/>
          <w:b/>
          <w:u w:val="single"/>
        </w:rPr>
        <w:tab/>
      </w:r>
      <w:r>
        <w:rPr>
          <w:b/>
        </w:rPr>
        <w:t>il</w:t>
      </w:r>
      <w:r>
        <w:rPr>
          <w:rFonts w:ascii="Times New Roman" w:eastAsia="Times New Roman" w:hAnsi="Times New Roman" w:cs="Times New Roman"/>
          <w:b/>
          <w:u w:val="single"/>
        </w:rPr>
        <w:tab/>
      </w:r>
      <w:r>
        <w:rPr>
          <w:b/>
        </w:rPr>
        <w:t>residente a</w:t>
      </w:r>
      <w:r>
        <w:rPr>
          <w:rFonts w:ascii="Times New Roman" w:eastAsia="Times New Roman" w:hAnsi="Times New Roman" w:cs="Times New Roman"/>
          <w:b/>
          <w:u w:val="single"/>
        </w:rPr>
        <w:tab/>
      </w:r>
      <w:r>
        <w:rPr>
          <w:b/>
        </w:rPr>
        <w:t xml:space="preserve">Provincia di </w:t>
      </w:r>
      <w:r>
        <w:rPr>
          <w:rFonts w:ascii="Times New Roman" w:eastAsia="Times New Roman" w:hAnsi="Times New Roman" w:cs="Times New Roman"/>
          <w:u w:val="single"/>
        </w:rPr>
        <w:t xml:space="preserve"> </w:t>
      </w:r>
      <w:r>
        <w:rPr>
          <w:rFonts w:ascii="Times New Roman" w:eastAsia="Times New Roman" w:hAnsi="Times New Roman" w:cs="Times New Roman"/>
          <w:u w:val="single"/>
        </w:rPr>
        <w:tab/>
      </w:r>
    </w:p>
    <w:p w14:paraId="0F627321" w14:textId="77777777" w:rsidR="00CA33A3" w:rsidRDefault="00CA33A3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rFonts w:ascii="Times New Roman" w:eastAsia="Times New Roman" w:hAnsi="Times New Roman" w:cs="Times New Roman"/>
          <w:color w:val="000000"/>
          <w:sz w:val="15"/>
          <w:szCs w:val="15"/>
        </w:rPr>
      </w:pPr>
    </w:p>
    <w:p w14:paraId="4EE78544" w14:textId="77777777" w:rsidR="00CA33A3" w:rsidRDefault="0033426E">
      <w:pPr>
        <w:pStyle w:val="Titolo4"/>
        <w:tabs>
          <w:tab w:val="left" w:pos="5800"/>
          <w:tab w:val="left" w:pos="9137"/>
        </w:tabs>
        <w:spacing w:before="87"/>
        <w:ind w:left="202"/>
        <w:rPr>
          <w:rFonts w:ascii="Times New Roman" w:eastAsia="Times New Roman" w:hAnsi="Times New Roman" w:cs="Times New Roman"/>
          <w:b w:val="0"/>
        </w:rPr>
      </w:pPr>
      <w:r>
        <w:t>Via</w:t>
      </w:r>
      <w:r>
        <w:rPr>
          <w:rFonts w:ascii="Times New Roman" w:eastAsia="Times New Roman" w:hAnsi="Times New Roman" w:cs="Times New Roman"/>
          <w:u w:val="single"/>
        </w:rPr>
        <w:tab/>
      </w:r>
      <w:r>
        <w:t xml:space="preserve">Codice Fiscale </w:t>
      </w:r>
      <w:r>
        <w:rPr>
          <w:rFonts w:ascii="Times New Roman" w:eastAsia="Times New Roman" w:hAnsi="Times New Roman" w:cs="Times New Roman"/>
          <w:b w:val="0"/>
          <w:u w:val="single"/>
        </w:rPr>
        <w:t xml:space="preserve"> </w:t>
      </w:r>
      <w:r>
        <w:rPr>
          <w:rFonts w:ascii="Times New Roman" w:eastAsia="Times New Roman" w:hAnsi="Times New Roman" w:cs="Times New Roman"/>
          <w:b w:val="0"/>
          <w:u w:val="single"/>
        </w:rPr>
        <w:tab/>
      </w:r>
    </w:p>
    <w:p w14:paraId="22F05819" w14:textId="77777777" w:rsidR="00CA33A3" w:rsidRDefault="00CA33A3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rFonts w:ascii="Times New Roman" w:eastAsia="Times New Roman" w:hAnsi="Times New Roman" w:cs="Times New Roman"/>
          <w:color w:val="000000"/>
          <w:sz w:val="15"/>
          <w:szCs w:val="15"/>
        </w:rPr>
      </w:pPr>
    </w:p>
    <w:p w14:paraId="79707B1D" w14:textId="77777777" w:rsidR="00CA33A3" w:rsidRDefault="0033426E">
      <w:pPr>
        <w:tabs>
          <w:tab w:val="left" w:pos="7094"/>
        </w:tabs>
        <w:spacing w:before="86"/>
        <w:ind w:left="152"/>
        <w:rPr>
          <w:b/>
        </w:rPr>
      </w:pPr>
      <w:r>
        <w:rPr>
          <w:b/>
        </w:rPr>
        <w:t>Partecipante alla selezione in qualità di</w:t>
      </w:r>
      <w:r>
        <w:rPr>
          <w:rFonts w:ascii="Times New Roman" w:eastAsia="Times New Roman" w:hAnsi="Times New Roman" w:cs="Times New Roman"/>
          <w:b/>
          <w:u w:val="single"/>
        </w:rPr>
        <w:tab/>
      </w:r>
      <w:r>
        <w:rPr>
          <w:b/>
        </w:rPr>
        <w:t>nel progetto di cui in oggetto</w:t>
      </w:r>
    </w:p>
    <w:p w14:paraId="6B30050A" w14:textId="77777777" w:rsidR="00CA33A3" w:rsidRDefault="00CA33A3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b/>
          <w:color w:val="000000"/>
          <w:sz w:val="31"/>
          <w:szCs w:val="31"/>
        </w:rPr>
      </w:pPr>
    </w:p>
    <w:p w14:paraId="2C3E3410" w14:textId="77777777" w:rsidR="00CA33A3" w:rsidRDefault="0033426E">
      <w:pPr>
        <w:pStyle w:val="Titolo1"/>
        <w:ind w:left="619" w:right="1172"/>
        <w:jc w:val="center"/>
      </w:pPr>
      <w:r>
        <w:t>DICHIARA</w:t>
      </w:r>
    </w:p>
    <w:p w14:paraId="69602526" w14:textId="77777777" w:rsidR="00CA33A3" w:rsidRDefault="00CA33A3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14:paraId="287E0CC1" w14:textId="77777777" w:rsidR="00CA33A3" w:rsidRDefault="0033426E">
      <w:pPr>
        <w:spacing w:before="194"/>
        <w:ind w:left="152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ai sensi dell’art. 75 del d.P.R. n. 445 del 28 dicembre 2000 consapevole degli artt. 46 e 47 del</w:t>
      </w:r>
    </w:p>
    <w:p w14:paraId="06BC1BD0" w14:textId="77777777" w:rsidR="00CA33A3" w:rsidRDefault="0033426E">
      <w:pPr>
        <w:pStyle w:val="Titolo1"/>
        <w:ind w:firstLine="152"/>
      </w:pPr>
      <w:r>
        <w:t>d.P.R. n. 445 del 28 dicembre 2000:</w:t>
      </w:r>
    </w:p>
    <w:p w14:paraId="7983A9EA" w14:textId="77777777" w:rsidR="00CA33A3" w:rsidRDefault="00CA33A3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14:paraId="4B1A6E6B" w14:textId="77777777" w:rsidR="00CA33A3" w:rsidRDefault="0033426E">
      <w:pPr>
        <w:pStyle w:val="Titolo3"/>
        <w:numPr>
          <w:ilvl w:val="0"/>
          <w:numId w:val="2"/>
        </w:numPr>
        <w:tabs>
          <w:tab w:val="left" w:pos="873"/>
        </w:tabs>
        <w:spacing w:before="217"/>
        <w:ind w:left="872" w:right="714"/>
      </w:pPr>
      <w:r>
        <w:t>non trovarsi in situazione di incompatibilità, ai sensi di quanto previsto dal d.lgs. n. 39/2013 e dall’art. 53, del d.lgs</w:t>
      </w:r>
      <w:r>
        <w:t>. n. 165/2001;</w:t>
      </w:r>
    </w:p>
    <w:p w14:paraId="500AD4D0" w14:textId="77777777" w:rsidR="00CA33A3" w:rsidRDefault="00CA33A3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A931683" w14:textId="77777777" w:rsidR="00CA33A3" w:rsidRDefault="0033426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73"/>
        </w:tabs>
        <w:ind w:left="872" w:right="7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 non avere, direttamente o indirettamente, un interesse finanziario, economico o altro interesse personale nel procedimento in esame ai sensi e per gli effetti di quanto</w:t>
      </w:r>
    </w:p>
    <w:p w14:paraId="07D38F76" w14:textId="77777777" w:rsidR="00CA33A3" w:rsidRDefault="0033426E">
      <w:pPr>
        <w:pStyle w:val="Titolo3"/>
        <w:numPr>
          <w:ilvl w:val="1"/>
          <w:numId w:val="2"/>
        </w:numPr>
        <w:tabs>
          <w:tab w:val="left" w:pos="1218"/>
        </w:tabs>
        <w:spacing w:before="5"/>
        <w:ind w:right="0" w:hanging="361"/>
      </w:pPr>
      <w:r>
        <w:t>non coinvolge interessi propri;</w:t>
      </w:r>
    </w:p>
    <w:p w14:paraId="5A335C9C" w14:textId="77777777" w:rsidR="00CA33A3" w:rsidRDefault="0033426E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218"/>
        </w:tabs>
        <w:spacing w:before="4" w:line="235" w:lineRule="auto"/>
        <w:ind w:left="1217" w:right="72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non coinvolge interessi di parenti, affini entro il secondo grado, del coniuge o di conviventi, oppure di persone con le quali abbia rapporti di frequentazione abituale;</w:t>
      </w:r>
    </w:p>
    <w:p w14:paraId="7F74B618" w14:textId="77777777" w:rsidR="00CA33A3" w:rsidRDefault="0033426E">
      <w:pPr>
        <w:pStyle w:val="Titolo3"/>
        <w:numPr>
          <w:ilvl w:val="1"/>
          <w:numId w:val="2"/>
        </w:numPr>
        <w:tabs>
          <w:tab w:val="left" w:pos="1218"/>
        </w:tabs>
        <w:spacing w:before="12" w:line="235" w:lineRule="auto"/>
        <w:ind w:left="1217"/>
      </w:pPr>
      <w:r>
        <w:t xml:space="preserve">non coinvolge interessi di soggetti od organizzazioni con cui egli o il coniuge abbia </w:t>
      </w:r>
      <w:r>
        <w:t>causa pendente o grave inimicizia o rapporti di credito o debito significativi;</w:t>
      </w:r>
    </w:p>
    <w:p w14:paraId="3B7AA65D" w14:textId="77777777" w:rsidR="00CA33A3" w:rsidRDefault="0033426E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218"/>
        </w:tabs>
        <w:spacing w:before="9" w:line="237" w:lineRule="auto"/>
        <w:ind w:left="1217" w:right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non coinvolge interessi di soggetti od organizzazioni di cui sia tutore, curatore, procuratore o agente, titolare effettivo, ovvero di enti, associazioni anche non riconosciute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comitati, società o stabilimenti di cui sia amministratore o gerente o dirigente;</w:t>
      </w:r>
    </w:p>
    <w:p w14:paraId="6B4D0A23" w14:textId="77777777" w:rsidR="00CA33A3" w:rsidRDefault="00CA33A3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58ABE14" w14:textId="77777777" w:rsidR="00CA33A3" w:rsidRDefault="0033426E">
      <w:pPr>
        <w:pStyle w:val="Titolo3"/>
        <w:numPr>
          <w:ilvl w:val="0"/>
          <w:numId w:val="2"/>
        </w:numPr>
        <w:tabs>
          <w:tab w:val="left" w:pos="873"/>
        </w:tabs>
        <w:spacing w:line="276" w:lineRule="auto"/>
        <w:ind w:left="872" w:right="715"/>
      </w:pPr>
      <w:r>
        <w:t>che non sussistono diverse ragioni di opportunità che si frappongano al conferimento dell’incarico in questione;</w:t>
      </w:r>
    </w:p>
    <w:p w14:paraId="36AAC555" w14:textId="77777777" w:rsidR="00CA33A3" w:rsidRDefault="00CA33A3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14:paraId="50610CF8" w14:textId="77777777" w:rsidR="00CA33A3" w:rsidRDefault="0033426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73"/>
        </w:tabs>
        <w:ind w:left="872" w:right="7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CA33A3">
          <w:pgSz w:w="11920" w:h="16840"/>
          <w:pgMar w:top="1600" w:right="440" w:bottom="1380" w:left="840" w:header="0" w:footer="1193" w:gutter="0"/>
          <w:cols w:space="720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 aver preso piena cognizione del D.M. 26 aprile 2022, n. 105, recante il Codice di Comportamento dei dipendenti del Ministero dell’istruzione e del merito;</w:t>
      </w:r>
    </w:p>
    <w:p w14:paraId="363B5DB0" w14:textId="77777777" w:rsidR="00CA33A3" w:rsidRDefault="0033426E">
      <w:pPr>
        <w:pStyle w:val="Titolo3"/>
        <w:numPr>
          <w:ilvl w:val="0"/>
          <w:numId w:val="2"/>
        </w:numPr>
        <w:tabs>
          <w:tab w:val="left" w:pos="873"/>
        </w:tabs>
        <w:spacing w:before="77"/>
        <w:ind w:left="872" w:right="714"/>
      </w:pPr>
      <w:r>
        <w:lastRenderedPageBreak/>
        <w:t>di impegnarsi a comunicare tempestivamente all’Istituzione scolastica eventuali variazioni che dov</w:t>
      </w:r>
      <w:r>
        <w:t>essero intervenire nel corso dello svolgimento dell’incarico;</w:t>
      </w:r>
    </w:p>
    <w:p w14:paraId="1E85E961" w14:textId="77777777" w:rsidR="00CA33A3" w:rsidRDefault="00CA33A3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14:paraId="1256E9CF" w14:textId="77777777" w:rsidR="00CA33A3" w:rsidRDefault="0033426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73"/>
        </w:tabs>
        <w:ind w:left="872" w:right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 impegnarsi altresì a comunicare all’Istituzione scolastica qualsiasi altra circostanza sopravvenuta di carattere ostativo rispetto all’espletamento dell’incarico;</w:t>
      </w:r>
    </w:p>
    <w:p w14:paraId="2B546D30" w14:textId="77777777" w:rsidR="00CA33A3" w:rsidRDefault="00CA33A3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60ED8CBF" w14:textId="77777777" w:rsidR="00CA33A3" w:rsidRDefault="00CA33A3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</w:p>
    <w:p w14:paraId="143D7213" w14:textId="77777777" w:rsidR="00CA33A3" w:rsidRDefault="0033426E">
      <w:pPr>
        <w:pStyle w:val="Titolo3"/>
        <w:numPr>
          <w:ilvl w:val="0"/>
          <w:numId w:val="2"/>
        </w:numPr>
        <w:tabs>
          <w:tab w:val="left" w:pos="873"/>
        </w:tabs>
        <w:ind w:left="872" w:right="715"/>
      </w:pPr>
      <w:r>
        <w:t>di essere stato informato, ai sensi dell’art. 13 del Regolamento (UE) 2016/679 del Parlamento europeo e del Consiglio del 27 aprile 2016 e del decreto legislativo 30 giugno 2003, n. 196, circa il trattamento dei dati personali raccolti e, in particolare, c</w:t>
      </w:r>
      <w:r>
        <w:t>he tali dati saranno trattati, anche con strumenti informatici, esclusivamente per le finalità per le quali le presenti dichiarazioni vengono rese e fornisce il relativo consenso;</w:t>
      </w:r>
    </w:p>
    <w:p w14:paraId="144E11F4" w14:textId="77777777" w:rsidR="00CA33A3" w:rsidRDefault="00CA33A3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12138952" w14:textId="77777777" w:rsidR="00CA33A3" w:rsidRDefault="00CA33A3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1287D3CD" w14:textId="77777777" w:rsidR="00CA33A3" w:rsidRDefault="00CA33A3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7FD51E1C" w14:textId="77777777" w:rsidR="00CA33A3" w:rsidRDefault="0033426E">
      <w:pPr>
        <w:pBdr>
          <w:top w:val="nil"/>
          <w:left w:val="nil"/>
          <w:bottom w:val="nil"/>
          <w:right w:val="nil"/>
          <w:between w:val="nil"/>
        </w:pBdr>
        <w:spacing w:before="182"/>
        <w:ind w:right="2807"/>
        <w:jc w:val="right"/>
        <w:rPr>
          <w:color w:val="000000"/>
        </w:rPr>
      </w:pPr>
      <w:bookmarkStart w:id="1" w:name="_heading=h.30j0zll" w:colFirst="0" w:colLast="0"/>
      <w:bookmarkEnd w:id="1"/>
      <w:r>
        <w:rPr>
          <w:color w:val="000000"/>
        </w:rPr>
        <w:t>Firma</w:t>
      </w:r>
    </w:p>
    <w:p w14:paraId="2DF112AE" w14:textId="77777777" w:rsidR="00CA33A3" w:rsidRDefault="00CA33A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14667674" w14:textId="77777777" w:rsidR="00CA33A3" w:rsidRDefault="0033426E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color w:val="000000"/>
          <w:sz w:val="17"/>
          <w:szCs w:val="17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hidden="0" allowOverlap="1" wp14:anchorId="226B9B31" wp14:editId="152D6CF0">
                <wp:simplePos x="0" y="0"/>
                <wp:positionH relativeFrom="column">
                  <wp:posOffset>4381500</wp:posOffset>
                </wp:positionH>
                <wp:positionV relativeFrom="paragraph">
                  <wp:posOffset>152400</wp:posOffset>
                </wp:positionV>
                <wp:extent cx="1270" cy="12700"/>
                <wp:effectExtent l="0" t="0" r="0" b="0"/>
                <wp:wrapTopAndBottom distT="0" distB="0"/>
                <wp:docPr id="10" name="Figura a mano libera: forma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53608" y="3779365"/>
                          <a:ext cx="12515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51585" h="1270" extrusionOk="0">
                              <a:moveTo>
                                <a:pt x="0" y="0"/>
                              </a:moveTo>
                              <a:lnTo>
                                <a:pt x="1251585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4381500</wp:posOffset>
                </wp:positionH>
                <wp:positionV relativeFrom="paragraph">
                  <wp:posOffset>152400</wp:posOffset>
                </wp:positionV>
                <wp:extent cx="1270" cy="12700"/>
                <wp:effectExtent b="0" l="0" r="0" t="0"/>
                <wp:wrapTopAndBottom distB="0" distT="0"/>
                <wp:docPr id="1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2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 w:rsidR="00CA33A3">
      <w:pgSz w:w="11920" w:h="16840"/>
      <w:pgMar w:top="500" w:right="440" w:bottom="1460" w:left="840" w:header="0" w:footer="119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8592D9" w14:textId="77777777" w:rsidR="0033426E" w:rsidRDefault="0033426E">
      <w:r>
        <w:separator/>
      </w:r>
    </w:p>
  </w:endnote>
  <w:endnote w:type="continuationSeparator" w:id="0">
    <w:p w14:paraId="0EAEA191" w14:textId="77777777" w:rsidR="0033426E" w:rsidRDefault="003342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1D09A5" w14:textId="77777777" w:rsidR="00CA33A3" w:rsidRDefault="0033426E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14"/>
        <w:szCs w:val="1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hidden="0" allowOverlap="1" wp14:anchorId="5A4829AF" wp14:editId="1D74011B">
              <wp:simplePos x="0" y="0"/>
              <wp:positionH relativeFrom="column">
                <wp:posOffset>3200400</wp:posOffset>
              </wp:positionH>
              <wp:positionV relativeFrom="paragraph">
                <wp:posOffset>9728200</wp:posOffset>
              </wp:positionV>
              <wp:extent cx="212725" cy="175895"/>
              <wp:effectExtent l="0" t="0" r="0" b="0"/>
              <wp:wrapNone/>
              <wp:docPr id="13" name="Figura a mano libera: forma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777800" y="3696815"/>
                        <a:ext cx="203200" cy="1663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03200" h="166370" extrusionOk="0">
                            <a:moveTo>
                              <a:pt x="0" y="0"/>
                            </a:moveTo>
                            <a:lnTo>
                              <a:pt x="0" y="166370"/>
                            </a:lnTo>
                            <a:lnTo>
                              <a:pt x="203200" y="166370"/>
                            </a:lnTo>
                            <a:lnTo>
                              <a:pt x="20320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65B3D2F" w14:textId="77777777" w:rsidR="00CA33A3" w:rsidRDefault="0033426E">
                          <w:pPr>
                            <w:spacing w:before="11"/>
                            <w:ind w:left="60" w:firstLine="60"/>
                            <w:textDirection w:val="btLr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20"/>
                            </w:rPr>
                            <w:t xml:space="preserve"> PAGE </w:t>
                          </w:r>
                          <w:r>
                            <w:rPr>
                              <w:color w:val="000000"/>
                            </w:rPr>
                            <w:t>10</w:t>
                          </w:r>
                        </w:p>
                      </w:txbxContent>
                    </wps:txbx>
                    <wps:bodyPr spcFirstLastPara="1" wrap="square" lIns="88900" tIns="38100" rIns="88900" bIns="381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A4829AF" id="Figura a mano libera: forma 13" o:spid="_x0000_s1026" style="position:absolute;margin-left:252pt;margin-top:766pt;width:16.75pt;height:13.85pt;z-index:-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03200,1663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" adj="-11796480,,5400" path="m,l,166370r203200,l203200,,,xe" filled="f" stroked="f">
              <v:stroke joinstyle="miter"/>
              <v:formulas/>
              <v:path arrowok="t" o:extrusionok="f" o:connecttype="custom" textboxrect="0,0,203200,166370"/>
              <v:textbox inset="7pt,3pt,7pt,3pt">
                <w:txbxContent>
                  <w:p w14:paraId="065B3D2F" w14:textId="77777777" w:rsidR="00CA33A3" w:rsidRDefault="0033426E">
                    <w:pPr>
                      <w:spacing w:before="11"/>
                      <w:ind w:left="60" w:firstLine="60"/>
                      <w:textDirection w:val="btLr"/>
                    </w:pPr>
                    <w:r>
                      <w:rPr>
                        <w:rFonts w:ascii="Times New Roman" w:eastAsia="Times New Roman" w:hAnsi="Times New Roman" w:cs="Times New Roman"/>
                        <w:color w:val="000000"/>
                        <w:sz w:val="20"/>
                      </w:rPr>
                      <w:t xml:space="preserve"> PAGE </w:t>
                    </w:r>
                    <w:r>
                      <w:rPr>
                        <w:color w:val="000000"/>
                      </w:rPr>
                      <w:t>10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42E6DD" w14:textId="77777777" w:rsidR="0033426E" w:rsidRDefault="0033426E">
      <w:r>
        <w:separator/>
      </w:r>
    </w:p>
  </w:footnote>
  <w:footnote w:type="continuationSeparator" w:id="0">
    <w:p w14:paraId="18F578D2" w14:textId="77777777" w:rsidR="0033426E" w:rsidRDefault="003342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62D71"/>
    <w:multiLevelType w:val="multilevel"/>
    <w:tmpl w:val="F0FCAC24"/>
    <w:lvl w:ilvl="0">
      <w:start w:val="3"/>
      <w:numFmt w:val="decimal"/>
      <w:lvlText w:val="%1"/>
      <w:lvlJc w:val="left"/>
      <w:pPr>
        <w:ind w:left="153" w:hanging="359"/>
      </w:pPr>
    </w:lvl>
    <w:lvl w:ilvl="1">
      <w:start w:val="1"/>
      <w:numFmt w:val="decimal"/>
      <w:lvlText w:val="%1.%2"/>
      <w:lvlJc w:val="left"/>
      <w:pPr>
        <w:ind w:left="153" w:hanging="359"/>
      </w:pPr>
      <w:rPr>
        <w:rFonts w:ascii="Calibri" w:eastAsia="Calibri" w:hAnsi="Calibri" w:cs="Calibri"/>
        <w:i/>
        <w:sz w:val="24"/>
        <w:szCs w:val="24"/>
      </w:rPr>
    </w:lvl>
    <w:lvl w:ilvl="2">
      <w:start w:val="1"/>
      <w:numFmt w:val="decimal"/>
      <w:lvlText w:val="%3)"/>
      <w:lvlJc w:val="left"/>
      <w:pPr>
        <w:ind w:left="873" w:hanging="360"/>
      </w:pPr>
      <w:rPr>
        <w:rFonts w:ascii="Calibri" w:eastAsia="Calibri" w:hAnsi="Calibri" w:cs="Calibri"/>
        <w:sz w:val="22"/>
        <w:szCs w:val="22"/>
      </w:rPr>
    </w:lvl>
    <w:lvl w:ilvl="3">
      <w:start w:val="1"/>
      <w:numFmt w:val="lowerLetter"/>
      <w:lvlText w:val="%4)"/>
      <w:lvlJc w:val="left"/>
      <w:pPr>
        <w:ind w:left="873" w:hanging="360"/>
      </w:pPr>
      <w:rPr>
        <w:rFonts w:ascii="Calibri" w:eastAsia="Calibri" w:hAnsi="Calibri" w:cs="Calibri"/>
        <w:sz w:val="22"/>
        <w:szCs w:val="22"/>
      </w:rPr>
    </w:lvl>
    <w:lvl w:ilvl="4">
      <w:numFmt w:val="bullet"/>
      <w:lvlText w:val="•"/>
      <w:lvlJc w:val="left"/>
      <w:pPr>
        <w:ind w:left="1593" w:hanging="360"/>
      </w:pPr>
      <w:rPr>
        <w:rFonts w:ascii="Calibri" w:eastAsia="Calibri" w:hAnsi="Calibri" w:cs="Calibri"/>
        <w:i/>
        <w:sz w:val="24"/>
        <w:szCs w:val="24"/>
      </w:rPr>
    </w:lvl>
    <w:lvl w:ilvl="5">
      <w:numFmt w:val="bullet"/>
      <w:lvlText w:val="•"/>
      <w:lvlJc w:val="left"/>
      <w:pPr>
        <w:ind w:left="4990" w:hanging="360"/>
      </w:pPr>
    </w:lvl>
    <w:lvl w:ilvl="6">
      <w:numFmt w:val="bullet"/>
      <w:lvlText w:val="•"/>
      <w:lvlJc w:val="left"/>
      <w:pPr>
        <w:ind w:left="6120" w:hanging="360"/>
      </w:pPr>
    </w:lvl>
    <w:lvl w:ilvl="7">
      <w:numFmt w:val="bullet"/>
      <w:lvlText w:val="•"/>
      <w:lvlJc w:val="left"/>
      <w:pPr>
        <w:ind w:left="7250" w:hanging="360"/>
      </w:pPr>
    </w:lvl>
    <w:lvl w:ilvl="8">
      <w:numFmt w:val="bullet"/>
      <w:lvlText w:val="•"/>
      <w:lvlJc w:val="left"/>
      <w:pPr>
        <w:ind w:left="8380" w:hanging="360"/>
      </w:pPr>
    </w:lvl>
  </w:abstractNum>
  <w:abstractNum w:abstractNumId="1" w15:restartNumberingAfterBreak="0">
    <w:nsid w:val="36D13119"/>
    <w:multiLevelType w:val="multilevel"/>
    <w:tmpl w:val="77322ED8"/>
    <w:lvl w:ilvl="0">
      <w:start w:val="1"/>
      <w:numFmt w:val="lowerLetter"/>
      <w:lvlText w:val="%1)"/>
      <w:lvlJc w:val="left"/>
      <w:pPr>
        <w:ind w:left="873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-"/>
      <w:lvlJc w:val="left"/>
      <w:pPr>
        <w:ind w:left="1218" w:hanging="360"/>
      </w:pPr>
      <w:rPr>
        <w:rFonts w:ascii="Calibri" w:eastAsia="Calibri" w:hAnsi="Calibri" w:cs="Calibri"/>
        <w:sz w:val="24"/>
        <w:szCs w:val="24"/>
      </w:rPr>
    </w:lvl>
    <w:lvl w:ilvl="2">
      <w:numFmt w:val="bullet"/>
      <w:lvlText w:val="•"/>
      <w:lvlJc w:val="left"/>
      <w:pPr>
        <w:ind w:left="2266" w:hanging="360"/>
      </w:pPr>
    </w:lvl>
    <w:lvl w:ilvl="3">
      <w:numFmt w:val="bullet"/>
      <w:lvlText w:val="•"/>
      <w:lvlJc w:val="left"/>
      <w:pPr>
        <w:ind w:left="3313" w:hanging="360"/>
      </w:pPr>
    </w:lvl>
    <w:lvl w:ilvl="4">
      <w:numFmt w:val="bullet"/>
      <w:lvlText w:val="•"/>
      <w:lvlJc w:val="left"/>
      <w:pPr>
        <w:ind w:left="4360" w:hanging="360"/>
      </w:pPr>
    </w:lvl>
    <w:lvl w:ilvl="5">
      <w:numFmt w:val="bullet"/>
      <w:lvlText w:val="•"/>
      <w:lvlJc w:val="left"/>
      <w:pPr>
        <w:ind w:left="5406" w:hanging="360"/>
      </w:pPr>
    </w:lvl>
    <w:lvl w:ilvl="6">
      <w:numFmt w:val="bullet"/>
      <w:lvlText w:val="•"/>
      <w:lvlJc w:val="left"/>
      <w:pPr>
        <w:ind w:left="6453" w:hanging="360"/>
      </w:pPr>
    </w:lvl>
    <w:lvl w:ilvl="7">
      <w:numFmt w:val="bullet"/>
      <w:lvlText w:val="•"/>
      <w:lvlJc w:val="left"/>
      <w:pPr>
        <w:ind w:left="7500" w:hanging="360"/>
      </w:pPr>
    </w:lvl>
    <w:lvl w:ilvl="8">
      <w:numFmt w:val="bullet"/>
      <w:lvlText w:val="•"/>
      <w:lvlJc w:val="left"/>
      <w:pPr>
        <w:ind w:left="8546" w:hanging="360"/>
      </w:pPr>
    </w:lvl>
  </w:abstractNum>
  <w:abstractNum w:abstractNumId="2" w15:restartNumberingAfterBreak="0">
    <w:nsid w:val="49766A2A"/>
    <w:multiLevelType w:val="multilevel"/>
    <w:tmpl w:val="1910ED92"/>
    <w:lvl w:ilvl="0">
      <w:start w:val="14"/>
      <w:numFmt w:val="upperLetter"/>
      <w:lvlText w:val="%1"/>
      <w:lvlJc w:val="left"/>
      <w:pPr>
        <w:ind w:left="153" w:hanging="422"/>
      </w:pPr>
    </w:lvl>
    <w:lvl w:ilvl="1">
      <w:numFmt w:val="bullet"/>
      <w:lvlText w:val="❑"/>
      <w:lvlJc w:val="left"/>
      <w:pPr>
        <w:ind w:left="873" w:hanging="360"/>
      </w:pPr>
    </w:lvl>
    <w:lvl w:ilvl="2">
      <w:numFmt w:val="bullet"/>
      <w:lvlText w:val="▪"/>
      <w:lvlJc w:val="left"/>
      <w:pPr>
        <w:ind w:left="1008" w:hanging="360"/>
      </w:pPr>
    </w:lvl>
    <w:lvl w:ilvl="3">
      <w:numFmt w:val="bullet"/>
      <w:lvlText w:val="•"/>
      <w:lvlJc w:val="left"/>
      <w:pPr>
        <w:ind w:left="2205" w:hanging="360"/>
      </w:pPr>
    </w:lvl>
    <w:lvl w:ilvl="4">
      <w:numFmt w:val="bullet"/>
      <w:lvlText w:val="•"/>
      <w:lvlJc w:val="left"/>
      <w:pPr>
        <w:ind w:left="3410" w:hanging="360"/>
      </w:pPr>
    </w:lvl>
    <w:lvl w:ilvl="5">
      <w:numFmt w:val="bullet"/>
      <w:lvlText w:val="•"/>
      <w:lvlJc w:val="left"/>
      <w:pPr>
        <w:ind w:left="4615" w:hanging="360"/>
      </w:pPr>
    </w:lvl>
    <w:lvl w:ilvl="6">
      <w:numFmt w:val="bullet"/>
      <w:lvlText w:val="•"/>
      <w:lvlJc w:val="left"/>
      <w:pPr>
        <w:ind w:left="5820" w:hanging="360"/>
      </w:pPr>
    </w:lvl>
    <w:lvl w:ilvl="7">
      <w:numFmt w:val="bullet"/>
      <w:lvlText w:val="•"/>
      <w:lvlJc w:val="left"/>
      <w:pPr>
        <w:ind w:left="7025" w:hanging="360"/>
      </w:pPr>
    </w:lvl>
    <w:lvl w:ilvl="8">
      <w:numFmt w:val="bullet"/>
      <w:lvlText w:val="•"/>
      <w:lvlJc w:val="left"/>
      <w:pPr>
        <w:ind w:left="823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33A3"/>
    <w:rsid w:val="001D76A2"/>
    <w:rsid w:val="0033426E"/>
    <w:rsid w:val="007336A3"/>
    <w:rsid w:val="00754036"/>
    <w:rsid w:val="00CA33A3"/>
    <w:rsid w:val="00EE0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891848"/>
  <w15:docId w15:val="{07D3A444-C9FA-41B4-BA07-1BDE1FC7A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uiPriority w:val="9"/>
    <w:qFormat/>
    <w:pPr>
      <w:ind w:left="152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ind w:left="152"/>
      <w:outlineLvl w:val="1"/>
    </w:pPr>
    <w:rPr>
      <w:b/>
      <w:bCs/>
      <w:i/>
      <w:iCs/>
      <w:sz w:val="24"/>
      <w:szCs w:val="24"/>
    </w:rPr>
  </w:style>
  <w:style w:type="paragraph" w:styleId="Titolo3">
    <w:name w:val="heading 3"/>
    <w:basedOn w:val="Normale"/>
    <w:uiPriority w:val="9"/>
    <w:unhideWhenUsed/>
    <w:qFormat/>
    <w:pPr>
      <w:ind w:left="872" w:right="708" w:hanging="360"/>
      <w:jc w:val="both"/>
      <w:outlineLvl w:val="2"/>
    </w:pPr>
    <w:rPr>
      <w:rFonts w:ascii="Times New Roman" w:eastAsia="Times New Roman" w:hAnsi="Times New Roman" w:cs="Times New Roman"/>
      <w:sz w:val="24"/>
      <w:szCs w:val="24"/>
    </w:rPr>
  </w:style>
  <w:style w:type="paragraph" w:styleId="Titolo4">
    <w:name w:val="heading 4"/>
    <w:basedOn w:val="Normale"/>
    <w:uiPriority w:val="9"/>
    <w:unhideWhenUsed/>
    <w:qFormat/>
    <w:pPr>
      <w:ind w:left="152"/>
      <w:outlineLvl w:val="3"/>
    </w:pPr>
    <w:rPr>
      <w:b/>
      <w:bCs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873" w:hanging="361"/>
    </w:pPr>
  </w:style>
  <w:style w:type="paragraph" w:customStyle="1" w:styleId="TableParagraph">
    <w:name w:val="Table Paragraph"/>
    <w:basedOn w:val="Normale"/>
    <w:uiPriority w:val="1"/>
    <w:qFormat/>
    <w:rPr>
      <w:rFonts w:ascii="Times New Roman" w:eastAsia="Times New Roman" w:hAnsi="Times New Roman" w:cs="Times New Roman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</w:tblPr>
  </w:style>
  <w:style w:type="table" w:customStyle="1" w:styleId="a0">
    <w:basedOn w:val="TableNormal0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8" Type="http://schemas.openxmlformats.org/officeDocument/2006/relationships/image" Target="media/image9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7" Type="http://schemas.openxmlformats.org/officeDocument/2006/relationships/image" Target="media/image6.png"/><Relationship Id="rId2" Type="http://schemas.openxmlformats.org/officeDocument/2006/relationships/numbering" Target="numbering.xml"/><Relationship Id="rId20" Type="http://schemas.openxmlformats.org/officeDocument/2006/relationships/image" Target="media/image5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E9vUuGdJ1RUlw/IWEJ9pVBgBsg==">CgMxLjAyCGguZ2pkZ3hzMgloLjMwajB6bGw4AHIhMXdkWmx5MnlFWGRTUV9qWXhzRlhVSWY3VXBzRF9pSWdP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571</Words>
  <Characters>3256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2024-10-14T14:43:00Z</cp:lastPrinted>
  <dcterms:created xsi:type="dcterms:W3CDTF">2024-10-14T14:44:00Z</dcterms:created>
  <dcterms:modified xsi:type="dcterms:W3CDTF">2024-10-14T14:44:00Z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lpwstr>2024-10-11T00:00:00Z</vt:lpwstr>
  </property>
</Properties>
</file>